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ECD" w:rsidRDefault="000C4ECD"/>
    <w:p w:rsidR="00B227EA" w:rsidRDefault="00B227EA" w:rsidP="00B227EA">
      <w:pPr>
        <w:spacing w:after="0" w:line="480" w:lineRule="auto"/>
        <w:ind w:firstLine="720"/>
        <w:contextualSpacing/>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Ist response </w:t>
      </w:r>
    </w:p>
    <w:p w:rsidR="00AB6BA3" w:rsidRDefault="00CD0293" w:rsidP="00CD02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Good thoughts as per your discussion. We shared the same thoughts. The case is similar </w:t>
      </w:r>
      <w:r w:rsidR="00ED1E3D">
        <w:rPr>
          <w:rFonts w:ascii="Times New Roman" w:hAnsi="Times New Roman" w:cs="Times New Roman"/>
          <w:sz w:val="24"/>
          <w:szCs w:val="24"/>
        </w:rPr>
        <w:t>to that of mine</w:t>
      </w:r>
      <w:r>
        <w:rPr>
          <w:rFonts w:ascii="Times New Roman" w:hAnsi="Times New Roman" w:cs="Times New Roman"/>
          <w:sz w:val="24"/>
          <w:szCs w:val="24"/>
        </w:rPr>
        <w:t xml:space="preserve"> where by t</w:t>
      </w:r>
      <w:r w:rsidR="000C4ECD">
        <w:rPr>
          <w:rFonts w:ascii="Times New Roman" w:hAnsi="Times New Roman" w:cs="Times New Roman"/>
          <w:sz w:val="24"/>
          <w:szCs w:val="24"/>
        </w:rPr>
        <w:t>he second case of rationalization arises where a Leader in my work department, in this case, a pro</w:t>
      </w:r>
      <w:bookmarkStart w:id="0" w:name="_GoBack"/>
      <w:bookmarkEnd w:id="0"/>
      <w:r w:rsidR="000C4ECD">
        <w:rPr>
          <w:rFonts w:ascii="Times New Roman" w:hAnsi="Times New Roman" w:cs="Times New Roman"/>
          <w:sz w:val="24"/>
          <w:szCs w:val="24"/>
        </w:rPr>
        <w:t>ject manager in a team I am working with decides to overprice the cost of the project which would, in turn, benefit him. He forwards the valuation to the board for approval, which he later receives the funding to the project. Since this is a case with most project managers, I decide to go with the phrase ‘Everybody does it</w:t>
      </w:r>
      <w:r w:rsidR="000C4ECD">
        <w:rPr>
          <w:rFonts w:ascii="Times New Roman" w:hAnsi="Times New Roman" w:cs="Times New Roman"/>
          <w:noProof/>
          <w:sz w:val="24"/>
          <w:szCs w:val="24"/>
        </w:rPr>
        <w:t>.’</w:t>
      </w:r>
      <w:r w:rsidR="000C4ECD">
        <w:rPr>
          <w:rFonts w:ascii="Times New Roman" w:hAnsi="Times New Roman" w:cs="Times New Roman"/>
          <w:sz w:val="24"/>
          <w:szCs w:val="24"/>
        </w:rPr>
        <w:t xml:space="preserve"> </w:t>
      </w:r>
      <w:r w:rsidR="000C4ECD">
        <w:rPr>
          <w:rFonts w:ascii="Times New Roman" w:hAnsi="Times New Roman" w:cs="Times New Roman"/>
          <w:noProof/>
          <w:sz w:val="24"/>
          <w:szCs w:val="24"/>
        </w:rPr>
        <w:t>What e</w:t>
      </w:r>
      <w:r w:rsidR="000C4ECD" w:rsidRPr="00013185">
        <w:rPr>
          <w:rFonts w:ascii="Times New Roman" w:hAnsi="Times New Roman" w:cs="Times New Roman"/>
          <w:noProof/>
          <w:sz w:val="24"/>
          <w:szCs w:val="24"/>
        </w:rPr>
        <w:t>verybody</w:t>
      </w:r>
      <w:r w:rsidR="000C4ECD">
        <w:rPr>
          <w:rFonts w:ascii="Times New Roman" w:hAnsi="Times New Roman" w:cs="Times New Roman"/>
          <w:sz w:val="24"/>
          <w:szCs w:val="24"/>
        </w:rPr>
        <w:t xml:space="preserve"> does it is a </w:t>
      </w:r>
      <w:r w:rsidR="007A70F9">
        <w:rPr>
          <w:rFonts w:ascii="Times New Roman" w:hAnsi="Times New Roman" w:cs="Times New Roman"/>
          <w:noProof/>
          <w:sz w:val="24"/>
          <w:szCs w:val="24"/>
        </w:rPr>
        <w:t>sentenc</w:t>
      </w:r>
      <w:r w:rsidR="000C4ECD" w:rsidRPr="007A70F9">
        <w:rPr>
          <w:rFonts w:ascii="Times New Roman" w:hAnsi="Times New Roman" w:cs="Times New Roman"/>
          <w:noProof/>
          <w:sz w:val="24"/>
          <w:szCs w:val="24"/>
        </w:rPr>
        <w:t>e</w:t>
      </w:r>
      <w:r w:rsidR="000C4ECD">
        <w:rPr>
          <w:rFonts w:ascii="Times New Roman" w:hAnsi="Times New Roman" w:cs="Times New Roman"/>
          <w:sz w:val="24"/>
          <w:szCs w:val="24"/>
        </w:rPr>
        <w:t xml:space="preserve"> </w:t>
      </w:r>
      <w:r w:rsidR="000C4ECD" w:rsidRPr="007A70F9">
        <w:rPr>
          <w:rFonts w:ascii="Times New Roman" w:hAnsi="Times New Roman" w:cs="Times New Roman"/>
          <w:noProof/>
          <w:sz w:val="24"/>
          <w:szCs w:val="24"/>
        </w:rPr>
        <w:t>used when</w:t>
      </w:r>
      <w:r w:rsidR="000C4ECD">
        <w:rPr>
          <w:rFonts w:ascii="Times New Roman" w:hAnsi="Times New Roman" w:cs="Times New Roman"/>
          <w:sz w:val="24"/>
          <w:szCs w:val="24"/>
        </w:rPr>
        <w:t xml:space="preserve"> things </w:t>
      </w:r>
      <w:r w:rsidR="00973AFF" w:rsidRPr="00013185">
        <w:rPr>
          <w:rFonts w:ascii="Times New Roman" w:hAnsi="Times New Roman" w:cs="Times New Roman"/>
          <w:noProof/>
          <w:sz w:val="24"/>
          <w:szCs w:val="24"/>
        </w:rPr>
        <w:t>ought</w:t>
      </w:r>
      <w:r w:rsidR="000C4ECD">
        <w:rPr>
          <w:rFonts w:ascii="Times New Roman" w:hAnsi="Times New Roman" w:cs="Times New Roman"/>
          <w:sz w:val="24"/>
          <w:szCs w:val="24"/>
        </w:rPr>
        <w:t xml:space="preserve"> to be not the way they </w:t>
      </w:r>
      <w:r w:rsidR="000C4ECD" w:rsidRPr="00DC4179">
        <w:rPr>
          <w:rFonts w:ascii="Times New Roman" w:hAnsi="Times New Roman" w:cs="Times New Roman"/>
          <w:noProof/>
          <w:sz w:val="24"/>
          <w:szCs w:val="24"/>
        </w:rPr>
        <w:t xml:space="preserve">are </w:t>
      </w:r>
      <w:r w:rsidR="000C4ECD">
        <w:rPr>
          <w:rFonts w:ascii="Times New Roman" w:hAnsi="Times New Roman" w:cs="Times New Roman"/>
          <w:noProof/>
          <w:sz w:val="24"/>
          <w:szCs w:val="24"/>
        </w:rPr>
        <w:t>happening</w:t>
      </w:r>
      <w:r w:rsidR="000C4ECD">
        <w:rPr>
          <w:rFonts w:ascii="Times New Roman" w:hAnsi="Times New Roman" w:cs="Times New Roman"/>
          <w:sz w:val="24"/>
          <w:szCs w:val="24"/>
        </w:rPr>
        <w:t xml:space="preserve">. Meaning, it is ethically wrong to inflate the </w:t>
      </w:r>
      <w:r w:rsidR="000C4ECD" w:rsidRPr="00013185">
        <w:rPr>
          <w:rFonts w:ascii="Times New Roman" w:hAnsi="Times New Roman" w:cs="Times New Roman"/>
          <w:noProof/>
          <w:sz w:val="24"/>
          <w:szCs w:val="24"/>
        </w:rPr>
        <w:t>price</w:t>
      </w:r>
      <w:r w:rsidR="000C4ECD">
        <w:rPr>
          <w:rFonts w:ascii="Times New Roman" w:hAnsi="Times New Roman" w:cs="Times New Roman"/>
          <w:sz w:val="24"/>
          <w:szCs w:val="24"/>
        </w:rPr>
        <w:t xml:space="preserve"> of a project, but since the </w:t>
      </w:r>
      <w:r w:rsidR="000C4ECD" w:rsidRPr="00013185">
        <w:rPr>
          <w:rFonts w:ascii="Times New Roman" w:hAnsi="Times New Roman" w:cs="Times New Roman"/>
          <w:noProof/>
          <w:sz w:val="24"/>
          <w:szCs w:val="24"/>
        </w:rPr>
        <w:t>majority</w:t>
      </w:r>
      <w:r w:rsidR="000C4ECD">
        <w:rPr>
          <w:rFonts w:ascii="Times New Roman" w:hAnsi="Times New Roman" w:cs="Times New Roman"/>
          <w:sz w:val="24"/>
          <w:szCs w:val="24"/>
        </w:rPr>
        <w:t xml:space="preserve"> of project managers practice this kind of inflation, I would not condemn it since it seems a common justifiable practice in </w:t>
      </w:r>
      <w:r w:rsidR="000C4ECD" w:rsidRPr="00013185">
        <w:rPr>
          <w:rFonts w:ascii="Times New Roman" w:hAnsi="Times New Roman" w:cs="Times New Roman"/>
          <w:noProof/>
          <w:sz w:val="24"/>
          <w:szCs w:val="24"/>
        </w:rPr>
        <w:t>deductive</w:t>
      </w:r>
      <w:r w:rsidR="000C4ECD">
        <w:rPr>
          <w:rFonts w:ascii="Times New Roman" w:hAnsi="Times New Roman" w:cs="Times New Roman"/>
          <w:sz w:val="24"/>
          <w:szCs w:val="24"/>
        </w:rPr>
        <w:t xml:space="preserve"> reasoning.</w:t>
      </w:r>
    </w:p>
    <w:p w:rsidR="00855DED" w:rsidRDefault="00855DED" w:rsidP="00A0145E">
      <w:pPr>
        <w:spacing w:after="0" w:line="480" w:lineRule="auto"/>
        <w:ind w:firstLine="720"/>
        <w:contextualSpacing/>
        <w:rPr>
          <w:rFonts w:ascii="Times New Roman" w:hAnsi="Times New Roman" w:cs="Times New Roman"/>
          <w:sz w:val="24"/>
          <w:szCs w:val="24"/>
        </w:rPr>
      </w:pPr>
    </w:p>
    <w:p w:rsidR="00855DED" w:rsidRPr="00855DED" w:rsidRDefault="00855DED" w:rsidP="00A0145E">
      <w:pPr>
        <w:spacing w:after="0" w:line="480" w:lineRule="auto"/>
        <w:ind w:firstLine="720"/>
        <w:contextualSpacing/>
        <w:rPr>
          <w:rFonts w:ascii="Times New Roman" w:hAnsi="Times New Roman" w:cs="Times New Roman"/>
          <w:b/>
          <w:sz w:val="24"/>
          <w:szCs w:val="24"/>
        </w:rPr>
      </w:pPr>
      <w:r w:rsidRPr="00855DED">
        <w:rPr>
          <w:rFonts w:ascii="Times New Roman" w:hAnsi="Times New Roman" w:cs="Times New Roman"/>
          <w:b/>
          <w:sz w:val="24"/>
          <w:szCs w:val="24"/>
        </w:rPr>
        <w:t>2</w:t>
      </w:r>
      <w:r w:rsidRPr="00855DED">
        <w:rPr>
          <w:rFonts w:ascii="Times New Roman" w:hAnsi="Times New Roman" w:cs="Times New Roman"/>
          <w:b/>
          <w:sz w:val="24"/>
          <w:szCs w:val="24"/>
          <w:vertAlign w:val="superscript"/>
        </w:rPr>
        <w:t>nd</w:t>
      </w:r>
      <w:r w:rsidRPr="00855DED">
        <w:rPr>
          <w:rFonts w:ascii="Times New Roman" w:hAnsi="Times New Roman" w:cs="Times New Roman"/>
          <w:b/>
          <w:sz w:val="24"/>
          <w:szCs w:val="24"/>
        </w:rPr>
        <w:t xml:space="preserve"> response </w:t>
      </w:r>
    </w:p>
    <w:p w:rsidR="00855DED" w:rsidRDefault="00855DED" w:rsidP="00855DED">
      <w:pPr>
        <w:spacing w:after="0" w:line="480" w:lineRule="auto"/>
        <w:ind w:firstLine="720"/>
        <w:contextualSpacing/>
        <w:rPr>
          <w:rFonts w:ascii="Times New Roman" w:hAnsi="Times New Roman" w:cs="Times New Roman"/>
          <w:sz w:val="24"/>
          <w:szCs w:val="24"/>
        </w:rPr>
      </w:pPr>
      <w:r w:rsidRPr="000A50F3">
        <w:rPr>
          <w:rFonts w:ascii="Times New Roman" w:hAnsi="Times New Roman" w:cs="Times New Roman"/>
          <w:color w:val="1D1D1D"/>
          <w:sz w:val="24"/>
          <w:szCs w:val="24"/>
          <w:shd w:val="clear" w:color="auto" w:fill="FFFFFF"/>
        </w:rPr>
        <w:t>I agree</w:t>
      </w:r>
      <w:r>
        <w:rPr>
          <w:rFonts w:ascii="Times New Roman" w:hAnsi="Times New Roman" w:cs="Times New Roman"/>
          <w:color w:val="1D1D1D"/>
          <w:sz w:val="24"/>
          <w:szCs w:val="24"/>
          <w:shd w:val="clear" w:color="auto" w:fill="FFFFFF"/>
        </w:rPr>
        <w:t xml:space="preserve"> with you on this. I would say your case is similar to mine because I also focused on </w:t>
      </w:r>
      <w:r>
        <w:rPr>
          <w:rFonts w:ascii="Times New Roman" w:hAnsi="Times New Roman" w:cs="Times New Roman"/>
          <w:sz w:val="24"/>
          <w:szCs w:val="24"/>
        </w:rPr>
        <w:t>scenario 1</w:t>
      </w:r>
      <w:r w:rsidRPr="00A32CA6">
        <w:rPr>
          <w:rFonts w:ascii="Times New Roman" w:hAnsi="Times New Roman" w:cs="Times New Roman"/>
          <w:noProof/>
          <w:sz w:val="24"/>
          <w:szCs w:val="24"/>
        </w:rPr>
        <w:t>;</w:t>
      </w:r>
      <w:r>
        <w:rPr>
          <w:rFonts w:ascii="Times New Roman" w:hAnsi="Times New Roman" w:cs="Times New Roman"/>
          <w:noProof/>
          <w:sz w:val="24"/>
          <w:szCs w:val="24"/>
        </w:rPr>
        <w:t xml:space="preserve"> </w:t>
      </w:r>
      <w:r w:rsidRPr="00A32CA6">
        <w:rPr>
          <w:rFonts w:ascii="Times New Roman" w:hAnsi="Times New Roman" w:cs="Times New Roman"/>
          <w:noProof/>
          <w:sz w:val="24"/>
          <w:szCs w:val="24"/>
        </w:rPr>
        <w:t>on</w:t>
      </w:r>
      <w:r>
        <w:rPr>
          <w:rFonts w:ascii="Times New Roman" w:hAnsi="Times New Roman" w:cs="Times New Roman"/>
          <w:sz w:val="24"/>
          <w:szCs w:val="24"/>
        </w:rPr>
        <w:t xml:space="preserve"> two dirty dozen and give instances where I allowed leaders to ‘do the right thing’ basing my </w:t>
      </w:r>
      <w:r>
        <w:rPr>
          <w:rFonts w:ascii="Times New Roman" w:hAnsi="Times New Roman" w:cs="Times New Roman"/>
          <w:noProof/>
          <w:sz w:val="24"/>
          <w:szCs w:val="24"/>
        </w:rPr>
        <w:t>analysis</w:t>
      </w:r>
      <w:r>
        <w:rPr>
          <w:rFonts w:ascii="Times New Roman" w:hAnsi="Times New Roman" w:cs="Times New Roman"/>
          <w:sz w:val="24"/>
          <w:szCs w:val="24"/>
        </w:rPr>
        <w:t xml:space="preserve"> on these rationalizations. Rationalization is said to be number one enemy to integrity in leaders. They may pose as anesthesia to our consciences, removing the pain of guilt. Basing my arguments on two rationalizations, our leaders find themselves in cases of corruption and misuse of public office. These include unaccounted finances under his or her watch. When the federal laws caught up with them, I was the first one to protest since to me ‘Who Am I to Judge</w:t>
      </w:r>
      <w:r>
        <w:rPr>
          <w:rFonts w:ascii="Times New Roman" w:hAnsi="Times New Roman" w:cs="Times New Roman"/>
          <w:noProof/>
          <w:sz w:val="24"/>
          <w:szCs w:val="24"/>
        </w:rPr>
        <w:t>.’</w:t>
      </w:r>
      <w:r>
        <w:rPr>
          <w:rFonts w:ascii="Times New Roman" w:hAnsi="Times New Roman" w:cs="Times New Roman"/>
          <w:sz w:val="24"/>
          <w:szCs w:val="24"/>
        </w:rPr>
        <w:t xml:space="preserve"> </w:t>
      </w:r>
      <w:r w:rsidRPr="00F340C4">
        <w:rPr>
          <w:rFonts w:ascii="Times New Roman" w:hAnsi="Times New Roman" w:cs="Times New Roman"/>
          <w:noProof/>
          <w:sz w:val="24"/>
          <w:szCs w:val="24"/>
        </w:rPr>
        <w:t>Well</w:t>
      </w:r>
      <w:r>
        <w:rPr>
          <w:rFonts w:ascii="Times New Roman" w:hAnsi="Times New Roman" w:cs="Times New Roman"/>
          <w:noProof/>
          <w:sz w:val="24"/>
          <w:szCs w:val="24"/>
        </w:rPr>
        <w:t>,</w:t>
      </w:r>
      <w:r>
        <w:rPr>
          <w:rFonts w:ascii="Times New Roman" w:hAnsi="Times New Roman" w:cs="Times New Roman"/>
          <w:sz w:val="24"/>
          <w:szCs w:val="24"/>
        </w:rPr>
        <w:t xml:space="preserve"> the phrase Who Am I to Judge </w:t>
      </w:r>
      <w:r>
        <w:rPr>
          <w:rFonts w:ascii="Times New Roman" w:hAnsi="Times New Roman" w:cs="Times New Roman"/>
          <w:noProof/>
          <w:sz w:val="24"/>
          <w:szCs w:val="24"/>
        </w:rPr>
        <w:t>means</w:t>
      </w:r>
      <w:r>
        <w:rPr>
          <w:rFonts w:ascii="Times New Roman" w:hAnsi="Times New Roman" w:cs="Times New Roman"/>
          <w:sz w:val="24"/>
          <w:szCs w:val="24"/>
        </w:rPr>
        <w:t xml:space="preserve"> that one finds no moral difference between something that is wrong and unacceptable and good deeds. </w:t>
      </w:r>
      <w:r>
        <w:rPr>
          <w:rFonts w:ascii="Times New Roman" w:hAnsi="Times New Roman" w:cs="Times New Roman"/>
          <w:noProof/>
          <w:sz w:val="24"/>
          <w:szCs w:val="24"/>
        </w:rPr>
        <w:t>Say</w:t>
      </w:r>
      <w:r w:rsidRPr="00F340C4">
        <w:rPr>
          <w:rFonts w:ascii="Times New Roman" w:hAnsi="Times New Roman" w:cs="Times New Roman"/>
          <w:noProof/>
          <w:sz w:val="24"/>
          <w:szCs w:val="24"/>
        </w:rPr>
        <w:t>ing</w:t>
      </w:r>
      <w:r>
        <w:rPr>
          <w:rFonts w:ascii="Times New Roman" w:hAnsi="Times New Roman" w:cs="Times New Roman"/>
          <w:sz w:val="24"/>
          <w:szCs w:val="24"/>
        </w:rPr>
        <w:t xml:space="preserve"> a person does not </w:t>
      </w:r>
      <w:r>
        <w:rPr>
          <w:rFonts w:ascii="Times New Roman" w:hAnsi="Times New Roman" w:cs="Times New Roman"/>
          <w:noProof/>
          <w:sz w:val="24"/>
          <w:szCs w:val="24"/>
        </w:rPr>
        <w:t>notice</w:t>
      </w:r>
      <w:r>
        <w:rPr>
          <w:rFonts w:ascii="Times New Roman" w:hAnsi="Times New Roman" w:cs="Times New Roman"/>
          <w:sz w:val="24"/>
          <w:szCs w:val="24"/>
        </w:rPr>
        <w:t xml:space="preserve"> a difference between Mother Teresa and Adolph Hitler. Through me using this </w:t>
      </w:r>
      <w:r>
        <w:rPr>
          <w:rFonts w:ascii="Times New Roman" w:hAnsi="Times New Roman" w:cs="Times New Roman"/>
          <w:sz w:val="24"/>
          <w:szCs w:val="24"/>
        </w:rPr>
        <w:lastRenderedPageBreak/>
        <w:t xml:space="preserve">phrase, I </w:t>
      </w:r>
      <w:r>
        <w:rPr>
          <w:rFonts w:ascii="Times New Roman" w:hAnsi="Times New Roman" w:cs="Times New Roman"/>
          <w:noProof/>
          <w:sz w:val="24"/>
          <w:szCs w:val="24"/>
        </w:rPr>
        <w:t>saw</w:t>
      </w:r>
      <w:r>
        <w:rPr>
          <w:rFonts w:ascii="Times New Roman" w:hAnsi="Times New Roman" w:cs="Times New Roman"/>
          <w:sz w:val="24"/>
          <w:szCs w:val="24"/>
        </w:rPr>
        <w:t xml:space="preserve"> no moral difference in declaring my leader unfit to hold public office due to the constant allegations and incompetency in his office.</w:t>
      </w:r>
    </w:p>
    <w:p w:rsidR="00855DED" w:rsidRPr="00A0145E" w:rsidRDefault="00855DED" w:rsidP="00A0145E">
      <w:pPr>
        <w:spacing w:after="0" w:line="480" w:lineRule="auto"/>
        <w:ind w:firstLine="720"/>
        <w:contextualSpacing/>
        <w:rPr>
          <w:rFonts w:ascii="Times New Roman" w:hAnsi="Times New Roman" w:cs="Times New Roman"/>
          <w:sz w:val="24"/>
          <w:szCs w:val="24"/>
        </w:rPr>
      </w:pPr>
    </w:p>
    <w:sectPr w:rsidR="00855DED" w:rsidRPr="00A0145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6C7" w:rsidRDefault="008D06C7" w:rsidP="007A70F9">
      <w:pPr>
        <w:spacing w:after="0" w:line="240" w:lineRule="auto"/>
      </w:pPr>
      <w:r>
        <w:separator/>
      </w:r>
    </w:p>
  </w:endnote>
  <w:endnote w:type="continuationSeparator" w:id="0">
    <w:p w:rsidR="008D06C7" w:rsidRDefault="008D06C7" w:rsidP="007A7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0F9" w:rsidRDefault="007A70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0F9" w:rsidRDefault="007A70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0F9" w:rsidRDefault="007A70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6C7" w:rsidRDefault="008D06C7" w:rsidP="007A70F9">
      <w:pPr>
        <w:spacing w:after="0" w:line="240" w:lineRule="auto"/>
      </w:pPr>
      <w:r>
        <w:separator/>
      </w:r>
    </w:p>
  </w:footnote>
  <w:footnote w:type="continuationSeparator" w:id="0">
    <w:p w:rsidR="008D06C7" w:rsidRDefault="008D06C7" w:rsidP="007A70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0F9" w:rsidRDefault="007A70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767266"/>
      <w:docPartObj>
        <w:docPartGallery w:val="Page Numbers (Top of Page)"/>
        <w:docPartUnique/>
      </w:docPartObj>
    </w:sdtPr>
    <w:sdtEndPr>
      <w:rPr>
        <w:noProof/>
      </w:rPr>
    </w:sdtEndPr>
    <w:sdtContent>
      <w:p w:rsidR="00B66DAB" w:rsidRDefault="00B66DAB">
        <w:pPr>
          <w:pStyle w:val="Header"/>
          <w:jc w:val="right"/>
        </w:pPr>
        <w:r>
          <w:fldChar w:fldCharType="begin"/>
        </w:r>
        <w:r>
          <w:instrText xml:space="preserve"> PAGE   \* MERGEFORMAT </w:instrText>
        </w:r>
        <w:r>
          <w:fldChar w:fldCharType="separate"/>
        </w:r>
        <w:r w:rsidR="00ED1E3D">
          <w:rPr>
            <w:noProof/>
          </w:rPr>
          <w:t>1</w:t>
        </w:r>
        <w:r>
          <w:rPr>
            <w:noProof/>
          </w:rPr>
          <w:fldChar w:fldCharType="end"/>
        </w:r>
      </w:p>
    </w:sdtContent>
  </w:sdt>
  <w:p w:rsidR="007A70F9" w:rsidRDefault="007A70F9" w:rsidP="007A70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0F9" w:rsidRDefault="007A70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wtLQ0trAwMTIyNDBR0lEKTi0uzszPAykwqgUAClRUyCwAAAA="/>
  </w:docVars>
  <w:rsids>
    <w:rsidRoot w:val="000C4ECD"/>
    <w:rsid w:val="000A50F3"/>
    <w:rsid w:val="000C4ECD"/>
    <w:rsid w:val="0010375E"/>
    <w:rsid w:val="00166A74"/>
    <w:rsid w:val="001C174B"/>
    <w:rsid w:val="001D116F"/>
    <w:rsid w:val="002D5A07"/>
    <w:rsid w:val="00325CA0"/>
    <w:rsid w:val="00592ECE"/>
    <w:rsid w:val="005E6243"/>
    <w:rsid w:val="00690C06"/>
    <w:rsid w:val="007A70F9"/>
    <w:rsid w:val="00855DED"/>
    <w:rsid w:val="008C6679"/>
    <w:rsid w:val="008D06C7"/>
    <w:rsid w:val="00970BBA"/>
    <w:rsid w:val="00973AFF"/>
    <w:rsid w:val="00981589"/>
    <w:rsid w:val="00A0145E"/>
    <w:rsid w:val="00A32CA6"/>
    <w:rsid w:val="00A40FAB"/>
    <w:rsid w:val="00A96724"/>
    <w:rsid w:val="00AB4B6F"/>
    <w:rsid w:val="00AB6BA3"/>
    <w:rsid w:val="00B04471"/>
    <w:rsid w:val="00B227EA"/>
    <w:rsid w:val="00B66DAB"/>
    <w:rsid w:val="00BE5C87"/>
    <w:rsid w:val="00C31D3E"/>
    <w:rsid w:val="00C64574"/>
    <w:rsid w:val="00CD0293"/>
    <w:rsid w:val="00D709A2"/>
    <w:rsid w:val="00DF03D7"/>
    <w:rsid w:val="00E8322B"/>
    <w:rsid w:val="00EB0643"/>
    <w:rsid w:val="00ED1E3D"/>
    <w:rsid w:val="00F73646"/>
    <w:rsid w:val="00FA6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6BA3"/>
    <w:rPr>
      <w:i/>
      <w:iCs/>
    </w:rPr>
  </w:style>
  <w:style w:type="paragraph" w:styleId="Header">
    <w:name w:val="header"/>
    <w:basedOn w:val="Normal"/>
    <w:link w:val="HeaderChar"/>
    <w:uiPriority w:val="99"/>
    <w:unhideWhenUsed/>
    <w:rsid w:val="007A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0F9"/>
  </w:style>
  <w:style w:type="paragraph" w:styleId="Footer">
    <w:name w:val="footer"/>
    <w:basedOn w:val="Normal"/>
    <w:link w:val="FooterChar"/>
    <w:uiPriority w:val="99"/>
    <w:unhideWhenUsed/>
    <w:rsid w:val="007A7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0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6BA3"/>
    <w:rPr>
      <w:i/>
      <w:iCs/>
    </w:rPr>
  </w:style>
  <w:style w:type="paragraph" w:styleId="Header">
    <w:name w:val="header"/>
    <w:basedOn w:val="Normal"/>
    <w:link w:val="HeaderChar"/>
    <w:uiPriority w:val="99"/>
    <w:unhideWhenUsed/>
    <w:rsid w:val="007A7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0F9"/>
  </w:style>
  <w:style w:type="paragraph" w:styleId="Footer">
    <w:name w:val="footer"/>
    <w:basedOn w:val="Normal"/>
    <w:link w:val="FooterChar"/>
    <w:uiPriority w:val="99"/>
    <w:unhideWhenUsed/>
    <w:rsid w:val="007A7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3</cp:revision>
  <dcterms:created xsi:type="dcterms:W3CDTF">2018-11-24T18:13:00Z</dcterms:created>
  <dcterms:modified xsi:type="dcterms:W3CDTF">2018-11-24T18:14:00Z</dcterms:modified>
</cp:coreProperties>
</file>